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4B6" w:rsidRDefault="00187C74">
      <w:pPr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8824B6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8824B6" w:rsidRDefault="00187C74" w:rsidP="00B3523B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Студијски програм: </w:t>
            </w:r>
            <w:r>
              <w:t>Филозофија</w:t>
            </w:r>
          </w:p>
        </w:tc>
      </w:tr>
      <w:tr w:rsidR="008824B6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8824B6" w:rsidRPr="00B3523B" w:rsidRDefault="00187C74" w:rsidP="00B3523B">
            <w:pPr>
              <w:tabs>
                <w:tab w:val="left" w:pos="567"/>
              </w:tabs>
              <w:spacing w:before="40" w:after="40"/>
              <w:rPr>
                <w:lang w:val="sr-Cyrl-BA"/>
              </w:rPr>
            </w:pPr>
            <w:r>
              <w:rPr>
                <w:b/>
              </w:rPr>
              <w:t xml:space="preserve">Назив предмета: </w:t>
            </w:r>
            <w:r>
              <w:t xml:space="preserve"> Етика </w:t>
            </w:r>
            <w:r w:rsidR="00B3523B">
              <w:rPr>
                <w:lang w:val="sr-Cyrl-BA"/>
              </w:rPr>
              <w:t>веровања</w:t>
            </w:r>
          </w:p>
        </w:tc>
      </w:tr>
      <w:tr w:rsidR="008824B6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8824B6" w:rsidRPr="00B3523B" w:rsidRDefault="00B3523B" w:rsidP="00B3523B">
            <w:pPr>
              <w:tabs>
                <w:tab w:val="left" w:pos="567"/>
              </w:tabs>
              <w:spacing w:before="40" w:after="40"/>
              <w:rPr>
                <w:lang w:val="sr-Cyrl-BA"/>
              </w:rPr>
            </w:pPr>
            <w:r>
              <w:rPr>
                <w:b/>
              </w:rPr>
              <w:t xml:space="preserve">Наставник/наставници: </w:t>
            </w:r>
            <w:r w:rsidRPr="00B3523B">
              <w:rPr>
                <w:lang w:val="sr-Cyrl-BA"/>
              </w:rPr>
              <w:t>Марија Гласновић Каменовић</w:t>
            </w:r>
          </w:p>
        </w:tc>
      </w:tr>
      <w:tr w:rsidR="008824B6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8824B6" w:rsidRDefault="00187C74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Статус предмета: </w:t>
            </w:r>
            <w:r>
              <w:t>изборни</w:t>
            </w:r>
          </w:p>
        </w:tc>
      </w:tr>
      <w:tr w:rsidR="008824B6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8824B6" w:rsidRDefault="00187C74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Број ЕСПБ: </w:t>
            </w:r>
            <w:r>
              <w:t>4</w:t>
            </w:r>
          </w:p>
        </w:tc>
      </w:tr>
      <w:tr w:rsidR="008824B6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8824B6" w:rsidRDefault="00187C74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Услов:</w:t>
            </w:r>
          </w:p>
        </w:tc>
      </w:tr>
      <w:tr w:rsidR="008824B6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:rsidR="008824B6" w:rsidRDefault="00B3523B">
            <w:pPr>
              <w:tabs>
                <w:tab w:val="left" w:pos="567"/>
              </w:tabs>
              <w:spacing w:after="60"/>
              <w:jc w:val="both"/>
            </w:pPr>
            <w:r w:rsidRPr="00B3523B">
              <w:t>Циљ предмета је да студенте најпре наведе на промишљање кључног питања "</w:t>
            </w:r>
            <w:r w:rsidRPr="00B3523B">
              <w:rPr>
                <w:i/>
              </w:rPr>
              <w:t>Шта треба да верујем</w:t>
            </w:r>
            <w:r w:rsidRPr="00B3523B">
              <w:t>", и то из епистемичке, пруденцијалне и моралне перспективе. Како би се у томе успело, студент ће имати прилику да се упозна за богатом проблематиком - преко проблема доксатичке слободе, одговорности и доксатичких норми до проблема дефиниције веровања и разумевања процеса усвајања веровања. Приликом разматрања назначених питања, студенти ће имати прилике да се упознају са савременим теоријама из области епистемологије, те етике веровања, као што су евиденцијализам, волиционизам, фидеизем и др.</w:t>
            </w:r>
          </w:p>
        </w:tc>
      </w:tr>
      <w:tr w:rsidR="008824B6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:rsidR="008824B6" w:rsidRDefault="00B3523B">
            <w:pPr>
              <w:tabs>
                <w:tab w:val="left" w:pos="567"/>
              </w:tabs>
              <w:spacing w:after="60"/>
              <w:jc w:val="both"/>
            </w:pPr>
            <w:r w:rsidRPr="00B3523B">
              <w:t>Студент може да објасни појам веровања и процес формирања веровања, доксатичке (само)контроле, те однос између веровања и воље. Такође, студент препознаје и разумева различита филозофска становишта са којих се проматрају основни проблеми етике веровања.</w:t>
            </w:r>
          </w:p>
        </w:tc>
      </w:tr>
      <w:tr w:rsidR="008824B6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:rsidR="008824B6" w:rsidRDefault="00187C74">
            <w:pPr>
              <w:tabs>
                <w:tab w:val="left" w:pos="567"/>
              </w:tabs>
              <w:spacing w:after="60"/>
            </w:pPr>
            <w:r>
              <w:rPr>
                <w:i/>
              </w:rPr>
              <w:t>Теоријска настава</w:t>
            </w:r>
          </w:p>
          <w:p w:rsidR="00B3523B" w:rsidRDefault="00B3523B" w:rsidP="00B3523B">
            <w:pPr>
              <w:tabs>
                <w:tab w:val="left" w:pos="567"/>
              </w:tabs>
              <w:spacing w:after="60"/>
            </w:pPr>
            <w:r>
              <w:t>1. Шта је веровање? Усмереност ка истини и врсте веровања</w:t>
            </w:r>
          </w:p>
          <w:p w:rsidR="00B3523B" w:rsidRDefault="00B3523B" w:rsidP="00B3523B">
            <w:pPr>
              <w:tabs>
                <w:tab w:val="left" w:pos="567"/>
              </w:tabs>
              <w:spacing w:after="60"/>
            </w:pPr>
            <w:r>
              <w:t>2. Проблем односа воље и веровања - историјски преглед</w:t>
            </w:r>
          </w:p>
          <w:p w:rsidR="00B3523B" w:rsidRDefault="00B3523B" w:rsidP="00B3523B">
            <w:pPr>
              <w:tabs>
                <w:tab w:val="left" w:pos="567"/>
              </w:tabs>
              <w:spacing w:after="60"/>
            </w:pPr>
            <w:r>
              <w:t>3. Појам доксатичке слободе, одговорности и епистемичке обавезе</w:t>
            </w:r>
          </w:p>
          <w:p w:rsidR="00B3523B" w:rsidRDefault="00B3523B" w:rsidP="00B3523B">
            <w:pPr>
              <w:tabs>
                <w:tab w:val="left" w:pos="567"/>
              </w:tabs>
              <w:spacing w:after="60"/>
            </w:pPr>
            <w:r>
              <w:t>4. Однос епистемичке и моралне евалуације</w:t>
            </w:r>
          </w:p>
          <w:p w:rsidR="00B3523B" w:rsidRDefault="00B3523B" w:rsidP="00B3523B">
            <w:pPr>
              <w:tabs>
                <w:tab w:val="left" w:pos="567"/>
              </w:tabs>
              <w:spacing w:after="60"/>
            </w:pPr>
            <w:r>
              <w:t>5. Доксатички волунтаризам - две верзије</w:t>
            </w:r>
          </w:p>
          <w:p w:rsidR="00B3523B" w:rsidRDefault="00B3523B" w:rsidP="00B3523B">
            <w:pPr>
              <w:tabs>
                <w:tab w:val="left" w:pos="567"/>
              </w:tabs>
              <w:spacing w:after="60"/>
            </w:pPr>
            <w:r>
              <w:t xml:space="preserve">6. Појманова критика волиционизма </w:t>
            </w:r>
          </w:p>
          <w:p w:rsidR="00B3523B" w:rsidRDefault="00B3523B" w:rsidP="00B3523B">
            <w:pPr>
              <w:tabs>
                <w:tab w:val="left" w:pos="567"/>
              </w:tabs>
              <w:spacing w:after="60"/>
            </w:pPr>
            <w:r>
              <w:t>7. Евиденцијализам и рационалност веровања</w:t>
            </w:r>
          </w:p>
          <w:p w:rsidR="00B3523B" w:rsidRDefault="00B3523B" w:rsidP="00B3523B">
            <w:pPr>
              <w:tabs>
                <w:tab w:val="left" w:pos="567"/>
              </w:tabs>
              <w:spacing w:after="60"/>
            </w:pPr>
            <w:r>
              <w:t>8. Клифордова етика веровања</w:t>
            </w:r>
          </w:p>
          <w:p w:rsidR="00B3523B" w:rsidRDefault="00B3523B" w:rsidP="00B3523B">
            <w:pPr>
              <w:tabs>
                <w:tab w:val="left" w:pos="567"/>
              </w:tabs>
              <w:spacing w:after="60"/>
            </w:pPr>
            <w:r>
              <w:t>9. Кјеркегорово схватање усвајања етичко-религиозних веровања (Појам дупле рефлексије)</w:t>
            </w:r>
          </w:p>
          <w:p w:rsidR="00B3523B" w:rsidRDefault="00B3523B" w:rsidP="00B3523B">
            <w:pPr>
              <w:tabs>
                <w:tab w:val="left" w:pos="567"/>
              </w:tabs>
              <w:spacing w:after="60"/>
            </w:pPr>
            <w:r>
              <w:t>10. Етички проблем скептичке уздржаности</w:t>
            </w:r>
          </w:p>
          <w:p w:rsidR="00B3523B" w:rsidRDefault="00B3523B" w:rsidP="00B3523B">
            <w:pPr>
              <w:tabs>
                <w:tab w:val="left" w:pos="567"/>
              </w:tabs>
              <w:spacing w:after="60"/>
            </w:pPr>
            <w:r>
              <w:t>11. Пермисивизам - пресумпција (епистемичке) невиности</w:t>
            </w:r>
          </w:p>
          <w:p w:rsidR="00B3523B" w:rsidRDefault="00B3523B" w:rsidP="00B3523B">
            <w:pPr>
              <w:tabs>
                <w:tab w:val="left" w:pos="567"/>
              </w:tabs>
              <w:spacing w:after="60"/>
            </w:pPr>
            <w:r>
              <w:t>12. Фидеизам и скок(ови) вере</w:t>
            </w:r>
          </w:p>
          <w:p w:rsidR="00B3523B" w:rsidRDefault="00B3523B" w:rsidP="00B3523B">
            <w:pPr>
              <w:tabs>
                <w:tab w:val="left" w:pos="567"/>
              </w:tabs>
              <w:spacing w:after="60"/>
            </w:pPr>
            <w:r>
              <w:t>13. Епистемичка пристрасност у пријатељству</w:t>
            </w:r>
          </w:p>
          <w:p w:rsidR="00B3523B" w:rsidRDefault="00B3523B" w:rsidP="00B3523B">
            <w:pPr>
              <w:tabs>
                <w:tab w:val="left" w:pos="567"/>
              </w:tabs>
              <w:spacing w:after="60"/>
            </w:pPr>
            <w:r>
              <w:t xml:space="preserve">14. Епистемички проблем обећања (Да ли обећање захтева усвајање веровања независно од евиденције?) </w:t>
            </w:r>
          </w:p>
          <w:p w:rsidR="00B3523B" w:rsidRPr="001D1613" w:rsidRDefault="00B3523B">
            <w:pPr>
              <w:tabs>
                <w:tab w:val="left" w:pos="567"/>
              </w:tabs>
              <w:spacing w:after="60"/>
            </w:pPr>
            <w:r>
              <w:t>15. Орвелова епистемолошка дистопија (Друштвена димензија знања и веровања)</w:t>
            </w:r>
          </w:p>
          <w:p w:rsidR="008824B6" w:rsidRDefault="00187C74">
            <w:pPr>
              <w:tabs>
                <w:tab w:val="left" w:pos="567"/>
              </w:tabs>
              <w:spacing w:after="60"/>
            </w:pPr>
            <w:r>
              <w:rPr>
                <w:i/>
              </w:rPr>
              <w:t xml:space="preserve">Практична настава </w:t>
            </w:r>
          </w:p>
          <w:p w:rsidR="008824B6" w:rsidRDefault="00187C74">
            <w:pPr>
              <w:tabs>
                <w:tab w:val="left" w:pos="567"/>
              </w:tabs>
              <w:spacing w:after="60"/>
              <w:jc w:val="both"/>
            </w:pPr>
            <w:r>
              <w:t>Практична настава је усклађена са теоријском и на њој се обрађују како филозофски текстови, тако и одломци из релеватних књижевних дела. Од студената се очекује да на практичној настави расправљају и држе презентације о темама из силабуса.</w:t>
            </w:r>
          </w:p>
        </w:tc>
      </w:tr>
      <w:tr w:rsidR="008824B6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Литература </w:t>
            </w:r>
          </w:p>
          <w:p w:rsidR="00F832B5" w:rsidRPr="00F832B5" w:rsidRDefault="00F832B5">
            <w:pPr>
              <w:tabs>
                <w:tab w:val="left" w:pos="567"/>
              </w:tabs>
              <w:spacing w:after="60"/>
              <w:rPr>
                <w:lang w:val="sr-Cyrl-BA"/>
              </w:rPr>
            </w:pPr>
            <w:r>
              <w:rPr>
                <w:lang w:val="sr-Cyrl-BA"/>
              </w:rPr>
              <w:t xml:space="preserve">Кјеркегор С.(2020) </w:t>
            </w:r>
            <w:r w:rsidRPr="00CB2EDC">
              <w:rPr>
                <w:i/>
                <w:lang w:val="sr-Cyrl-BA"/>
              </w:rPr>
              <w:t>Филозофске мрвице</w:t>
            </w:r>
            <w:r>
              <w:rPr>
                <w:lang w:val="sr-Cyrl-BA"/>
              </w:rPr>
              <w:t>, Београд: Укронија</w:t>
            </w:r>
            <w:r w:rsidR="00654E33">
              <w:rPr>
                <w:lang w:val="sr-Cyrl-BA"/>
              </w:rPr>
              <w:t xml:space="preserve"> (5-1</w:t>
            </w:r>
            <w:r w:rsidR="00F42622">
              <w:rPr>
                <w:lang w:val="en-US"/>
              </w:rPr>
              <w:t>03</w:t>
            </w:r>
            <w:bookmarkStart w:id="0" w:name="_GoBack"/>
            <w:bookmarkEnd w:id="0"/>
            <w:r w:rsidR="00654E33">
              <w:rPr>
                <w:lang w:val="sr-Cyrl-BA"/>
              </w:rPr>
              <w:t xml:space="preserve"> стр)</w:t>
            </w:r>
          </w:p>
          <w:p w:rsidR="008824B6" w:rsidRDefault="00F832B5">
            <w:pPr>
              <w:tabs>
                <w:tab w:val="left" w:pos="567"/>
              </w:tabs>
              <w:spacing w:after="60"/>
              <w:ind w:left="567" w:hanging="567"/>
              <w:rPr>
                <w:lang w:val="sr-Cyrl-BA"/>
              </w:rPr>
            </w:pPr>
            <w:r>
              <w:rPr>
                <w:lang w:val="sr-Cyrl-BA"/>
              </w:rPr>
              <w:t>Паскал Б. (</w:t>
            </w:r>
            <w:r w:rsidR="00654E33">
              <w:rPr>
                <w:lang w:val="sr-Cyrl-BA"/>
              </w:rPr>
              <w:t>1965</w:t>
            </w:r>
            <w:r>
              <w:rPr>
                <w:lang w:val="sr-Cyrl-BA"/>
              </w:rPr>
              <w:t xml:space="preserve">) </w:t>
            </w:r>
            <w:r w:rsidRPr="00CB2EDC">
              <w:rPr>
                <w:i/>
                <w:lang w:val="sr-Cyrl-BA"/>
              </w:rPr>
              <w:t>Мисли</w:t>
            </w:r>
            <w:r>
              <w:rPr>
                <w:lang w:val="sr-Cyrl-BA"/>
              </w:rPr>
              <w:t xml:space="preserve">, Београд: </w:t>
            </w:r>
            <w:r w:rsidR="00654E33">
              <w:rPr>
                <w:lang w:val="sr-Cyrl-BA"/>
              </w:rPr>
              <w:t>Култура (87-137 стр)</w:t>
            </w:r>
          </w:p>
          <w:p w:rsidR="007A3800" w:rsidRDefault="00F832B5" w:rsidP="007A3800">
            <w:pPr>
              <w:tabs>
                <w:tab w:val="left" w:pos="567"/>
              </w:tabs>
              <w:spacing w:after="60"/>
              <w:ind w:left="567" w:hanging="567"/>
              <w:rPr>
                <w:lang w:val="sr-Cyrl-BA"/>
              </w:rPr>
            </w:pPr>
            <w:r>
              <w:rPr>
                <w:lang w:val="sr-Cyrl-BA"/>
              </w:rPr>
              <w:t>Фелдман Р., Кони Е.</w:t>
            </w:r>
            <w:r w:rsidR="00F121E6">
              <w:rPr>
                <w:lang w:val="sr-Cyrl-BA"/>
              </w:rPr>
              <w:t xml:space="preserve"> „Евиденцијализам“</w:t>
            </w:r>
            <w:r>
              <w:rPr>
                <w:lang w:val="sr-Cyrl-BA"/>
              </w:rPr>
              <w:t xml:space="preserve"> У Чуљак, З</w:t>
            </w:r>
            <w:r w:rsidR="00F121E6">
              <w:rPr>
                <w:lang w:val="sr-Cyrl-BA"/>
              </w:rPr>
              <w:t>.</w:t>
            </w:r>
            <w:r>
              <w:rPr>
                <w:lang w:val="sr-Cyrl-BA"/>
              </w:rPr>
              <w:t xml:space="preserve"> (2003)</w:t>
            </w:r>
            <w:r w:rsidR="00F121E6">
              <w:rPr>
                <w:lang w:val="sr-Cyrl-BA"/>
              </w:rPr>
              <w:t xml:space="preserve"> </w:t>
            </w:r>
            <w:r w:rsidR="00F121E6" w:rsidRPr="002B00AC">
              <w:rPr>
                <w:i/>
                <w:lang w:val="sr-Cyrl-BA"/>
              </w:rPr>
              <w:t>Вјеровање, оправдање и знање: Сувремене теорије знања и епистемичкога оправдања,</w:t>
            </w:r>
            <w:r w:rsidR="00F121E6">
              <w:rPr>
                <w:lang w:val="sr-Cyrl-BA"/>
              </w:rPr>
              <w:t xml:space="preserve"> Загреб: Ибис графика (282-292 стр)</w:t>
            </w:r>
          </w:p>
          <w:p w:rsidR="001D1613" w:rsidRPr="001D1613" w:rsidRDefault="001D1613" w:rsidP="001D1613">
            <w:pPr>
              <w:tabs>
                <w:tab w:val="left" w:pos="567"/>
              </w:tabs>
              <w:spacing w:after="60"/>
              <w:ind w:left="567" w:hanging="567"/>
              <w:rPr>
                <w:lang w:val="sr-Cyrl-BA"/>
              </w:rPr>
            </w:pPr>
            <w:r w:rsidRPr="001D1613">
              <w:rPr>
                <w:lang w:val="sr-Cyrl-BA"/>
              </w:rPr>
              <w:t xml:space="preserve">Киеркегаард, С. (1996). </w:t>
            </w:r>
            <w:r w:rsidRPr="001D1613">
              <w:rPr>
                <w:i/>
                <w:lang w:val="sr-Cyrl-BA"/>
              </w:rPr>
              <w:t>Субјективна истина, унутарњост; истина и субјективност</w:t>
            </w:r>
            <w:r w:rsidRPr="001D1613">
              <w:rPr>
                <w:lang w:val="sr-Cyrl-BA"/>
              </w:rPr>
              <w:t>. У: Жунец,</w:t>
            </w:r>
          </w:p>
          <w:p w:rsidR="001D1613" w:rsidRDefault="001D1613" w:rsidP="001D1613">
            <w:pPr>
              <w:tabs>
                <w:tab w:val="left" w:pos="567"/>
              </w:tabs>
              <w:spacing w:after="60"/>
              <w:ind w:left="567" w:hanging="567"/>
              <w:rPr>
                <w:lang w:val="sr-Cyrl-BA"/>
              </w:rPr>
            </w:pPr>
            <w:r w:rsidRPr="001D1613">
              <w:rPr>
                <w:lang w:val="sr-Cyrl-BA"/>
              </w:rPr>
              <w:t>О. (ур.) Сувремена филоз</w:t>
            </w:r>
            <w:r>
              <w:rPr>
                <w:lang w:val="sr-Cyrl-BA"/>
              </w:rPr>
              <w:t>офија 1, Загреб: Школска књига (209-261 стр)</w:t>
            </w:r>
          </w:p>
          <w:p w:rsidR="007A3800" w:rsidRPr="007A3800" w:rsidRDefault="007A3800" w:rsidP="007A3800">
            <w:pPr>
              <w:tabs>
                <w:tab w:val="left" w:pos="567"/>
              </w:tabs>
              <w:spacing w:after="60"/>
              <w:ind w:left="567" w:hanging="567"/>
              <w:rPr>
                <w:lang w:val="sr-Cyrl-BA"/>
              </w:rPr>
            </w:pPr>
            <w:r>
              <w:rPr>
                <w:lang w:val="sr-Cyrl-BA"/>
              </w:rPr>
              <w:t xml:space="preserve">Хјум Д. (1956) </w:t>
            </w:r>
            <w:r w:rsidRPr="007A3800">
              <w:rPr>
                <w:i/>
                <w:lang w:val="sr-Cyrl-BA"/>
              </w:rPr>
              <w:t>Истраживање о људском разуму</w:t>
            </w:r>
            <w:r>
              <w:rPr>
                <w:lang w:val="sr-Cyrl-BA"/>
              </w:rPr>
              <w:t>, Загреб: Култура</w:t>
            </w:r>
            <w:r w:rsidR="00654E33">
              <w:rPr>
                <w:lang w:val="sr-Cyrl-BA"/>
              </w:rPr>
              <w:t xml:space="preserve"> (131-159 стр)</w:t>
            </w:r>
          </w:p>
          <w:p w:rsidR="008824B6" w:rsidRDefault="00187C74" w:rsidP="007A3800">
            <w:pPr>
              <w:tabs>
                <w:tab w:val="left" w:pos="567"/>
              </w:tabs>
              <w:spacing w:after="60"/>
            </w:pPr>
            <w:r>
              <w:t xml:space="preserve">Као и </w:t>
            </w:r>
            <w:r w:rsidR="0042618D">
              <w:rPr>
                <w:lang w:val="sr-Cyrl-BA"/>
              </w:rPr>
              <w:t xml:space="preserve">преводи текстова </w:t>
            </w:r>
            <w:r>
              <w:t>кој</w:t>
            </w:r>
            <w:r w:rsidR="0042618D">
              <w:rPr>
                <w:lang w:val="sr-Cyrl-BA"/>
              </w:rPr>
              <w:t>е</w:t>
            </w:r>
            <w:r>
              <w:t xml:space="preserve"> обезбеђује наставник.</w:t>
            </w:r>
          </w:p>
          <w:p w:rsidR="008824B6" w:rsidRDefault="008824B6">
            <w:pPr>
              <w:tabs>
                <w:tab w:val="left" w:pos="567"/>
              </w:tabs>
              <w:spacing w:after="60"/>
            </w:pPr>
          </w:p>
        </w:tc>
      </w:tr>
      <w:tr w:rsidR="008824B6">
        <w:trPr>
          <w:trHeight w:val="227"/>
          <w:jc w:val="center"/>
        </w:trPr>
        <w:tc>
          <w:tcPr>
            <w:tcW w:w="3146" w:type="dxa"/>
            <w:vAlign w:val="center"/>
          </w:tcPr>
          <w:p w:rsidR="008824B6" w:rsidRPr="00C03717" w:rsidRDefault="00187C74" w:rsidP="00C03717">
            <w:pPr>
              <w:tabs>
                <w:tab w:val="left" w:pos="567"/>
              </w:tabs>
              <w:spacing w:after="60"/>
              <w:rPr>
                <w:lang w:val="sr-Latn-RS"/>
              </w:rPr>
            </w:pPr>
            <w:r>
              <w:rPr>
                <w:b/>
              </w:rPr>
              <w:lastRenderedPageBreak/>
              <w:t xml:space="preserve">Број часова  активне наставе: </w:t>
            </w:r>
            <w:r w:rsidR="00C03717">
              <w:rPr>
                <w:b/>
                <w:lang w:val="sr-Latn-RS"/>
              </w:rPr>
              <w:t>3</w:t>
            </w:r>
          </w:p>
        </w:tc>
        <w:tc>
          <w:tcPr>
            <w:tcW w:w="3135" w:type="dxa"/>
            <w:gridSpan w:val="2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:rsidR="008824B6" w:rsidRPr="001F13A4" w:rsidRDefault="00187C74" w:rsidP="001F13A4">
            <w:pPr>
              <w:tabs>
                <w:tab w:val="left" w:pos="567"/>
              </w:tabs>
              <w:spacing w:after="60"/>
              <w:rPr>
                <w:lang w:val="sr-Latn-RS"/>
              </w:rPr>
            </w:pPr>
            <w:r>
              <w:rPr>
                <w:b/>
              </w:rPr>
              <w:t xml:space="preserve">Практична настава: </w:t>
            </w:r>
            <w:r w:rsidR="001F13A4">
              <w:rPr>
                <w:b/>
                <w:lang w:val="sr-Latn-RS"/>
              </w:rPr>
              <w:t>1</w:t>
            </w:r>
          </w:p>
        </w:tc>
      </w:tr>
      <w:tr w:rsidR="008824B6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Методе извођења наставе</w:t>
            </w:r>
          </w:p>
          <w:p w:rsidR="008824B6" w:rsidRDefault="008824B6">
            <w:pPr>
              <w:tabs>
                <w:tab w:val="left" w:pos="567"/>
              </w:tabs>
              <w:spacing w:after="60"/>
            </w:pPr>
          </w:p>
          <w:p w:rsidR="008824B6" w:rsidRDefault="00187C74">
            <w:pPr>
              <w:tabs>
                <w:tab w:val="left" w:pos="567"/>
              </w:tabs>
              <w:spacing w:after="60"/>
            </w:pPr>
            <w:r>
              <w:t>Вербално-дијалошка, рад на тексту, студентска излагања и полемика.</w:t>
            </w:r>
          </w:p>
          <w:p w:rsidR="008824B6" w:rsidRDefault="008824B6">
            <w:pPr>
              <w:tabs>
                <w:tab w:val="left" w:pos="567"/>
              </w:tabs>
              <w:spacing w:after="60"/>
            </w:pPr>
          </w:p>
        </w:tc>
      </w:tr>
      <w:tr w:rsidR="008824B6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8824B6">
        <w:trPr>
          <w:trHeight w:val="227"/>
          <w:jc w:val="center"/>
        </w:trPr>
        <w:tc>
          <w:tcPr>
            <w:tcW w:w="3146" w:type="dxa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:rsidR="008824B6" w:rsidRDefault="008824B6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8824B6">
        <w:trPr>
          <w:trHeight w:val="227"/>
          <w:jc w:val="center"/>
        </w:trPr>
        <w:tc>
          <w:tcPr>
            <w:tcW w:w="3146" w:type="dxa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10</w:t>
            </w:r>
          </w:p>
        </w:tc>
        <w:tc>
          <w:tcPr>
            <w:tcW w:w="3223" w:type="dxa"/>
            <w:gridSpan w:val="2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:rsidR="008824B6" w:rsidRDefault="008824B6">
            <w:pPr>
              <w:tabs>
                <w:tab w:val="left" w:pos="567"/>
              </w:tabs>
              <w:spacing w:after="60"/>
            </w:pPr>
          </w:p>
        </w:tc>
      </w:tr>
      <w:tr w:rsidR="008824B6">
        <w:trPr>
          <w:trHeight w:val="227"/>
          <w:jc w:val="center"/>
        </w:trPr>
        <w:tc>
          <w:tcPr>
            <w:tcW w:w="3146" w:type="dxa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10</w:t>
            </w:r>
          </w:p>
        </w:tc>
        <w:tc>
          <w:tcPr>
            <w:tcW w:w="3223" w:type="dxa"/>
            <w:gridSpan w:val="2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t>усмени испит</w:t>
            </w:r>
          </w:p>
        </w:tc>
        <w:tc>
          <w:tcPr>
            <w:tcW w:w="1774" w:type="dxa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50</w:t>
            </w:r>
          </w:p>
        </w:tc>
      </w:tr>
      <w:tr w:rsidR="008824B6">
        <w:trPr>
          <w:trHeight w:val="227"/>
          <w:jc w:val="center"/>
        </w:trPr>
        <w:tc>
          <w:tcPr>
            <w:tcW w:w="3146" w:type="dxa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:rsidR="008824B6" w:rsidRDefault="008824B6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:rsidR="008824B6" w:rsidRDefault="008824B6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8824B6" w:rsidRDefault="008824B6">
            <w:pPr>
              <w:tabs>
                <w:tab w:val="left" w:pos="567"/>
              </w:tabs>
              <w:spacing w:after="60"/>
            </w:pPr>
          </w:p>
        </w:tc>
      </w:tr>
      <w:tr w:rsidR="008824B6">
        <w:trPr>
          <w:trHeight w:val="227"/>
          <w:jc w:val="center"/>
        </w:trPr>
        <w:tc>
          <w:tcPr>
            <w:tcW w:w="3146" w:type="dxa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t>излагања</w:t>
            </w:r>
          </w:p>
        </w:tc>
        <w:tc>
          <w:tcPr>
            <w:tcW w:w="1960" w:type="dxa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10</w:t>
            </w:r>
          </w:p>
        </w:tc>
        <w:tc>
          <w:tcPr>
            <w:tcW w:w="3223" w:type="dxa"/>
            <w:gridSpan w:val="2"/>
            <w:vAlign w:val="center"/>
          </w:tcPr>
          <w:p w:rsidR="008824B6" w:rsidRDefault="008824B6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8824B6" w:rsidRDefault="008824B6">
            <w:pPr>
              <w:tabs>
                <w:tab w:val="left" w:pos="567"/>
              </w:tabs>
              <w:spacing w:after="60"/>
            </w:pPr>
          </w:p>
        </w:tc>
      </w:tr>
      <w:tr w:rsidR="008824B6">
        <w:trPr>
          <w:trHeight w:val="227"/>
          <w:jc w:val="center"/>
        </w:trPr>
        <w:tc>
          <w:tcPr>
            <w:tcW w:w="3146" w:type="dxa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20</w:t>
            </w:r>
          </w:p>
        </w:tc>
        <w:tc>
          <w:tcPr>
            <w:tcW w:w="3223" w:type="dxa"/>
            <w:gridSpan w:val="2"/>
            <w:vAlign w:val="center"/>
          </w:tcPr>
          <w:p w:rsidR="008824B6" w:rsidRDefault="008824B6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:rsidR="008824B6" w:rsidRDefault="008824B6">
            <w:pPr>
              <w:tabs>
                <w:tab w:val="left" w:pos="567"/>
              </w:tabs>
              <w:spacing w:after="60"/>
            </w:pPr>
          </w:p>
        </w:tc>
      </w:tr>
      <w:tr w:rsidR="008824B6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 w:rsidR="008824B6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:rsidR="008824B6" w:rsidRDefault="00187C74">
            <w:pPr>
              <w:tabs>
                <w:tab w:val="left" w:pos="567"/>
              </w:tabs>
              <w:spacing w:after="60"/>
            </w:pPr>
            <w:r>
              <w:t>*максимална дужна 2 странице А4 формата</w:t>
            </w:r>
          </w:p>
        </w:tc>
      </w:tr>
    </w:tbl>
    <w:p w:rsidR="008824B6" w:rsidRDefault="008824B6">
      <w:pPr>
        <w:jc w:val="center"/>
      </w:pPr>
    </w:p>
    <w:sectPr w:rsidR="008824B6">
      <w:headerReference w:type="default" r:id="rId7"/>
      <w:footerReference w:type="default" r:id="rId8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9B9" w:rsidRDefault="005029B9">
      <w:r>
        <w:separator/>
      </w:r>
    </w:p>
  </w:endnote>
  <w:endnote w:type="continuationSeparator" w:id="0">
    <w:p w:rsidR="005029B9" w:rsidRDefault="00502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4B6" w:rsidRDefault="00187C7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9B9" w:rsidRDefault="005029B9">
      <w:r>
        <w:separator/>
      </w:r>
    </w:p>
  </w:footnote>
  <w:footnote w:type="continuationSeparator" w:id="0">
    <w:p w:rsidR="005029B9" w:rsidRDefault="00502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4B6" w:rsidRDefault="00187C7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8824B6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:rsidR="008824B6" w:rsidRDefault="00187C7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en-US"/>
            </w:rPr>
            <w:drawing>
              <wp:inline distT="0" distB="0" distL="114300" distR="114300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:rsidR="008824B6" w:rsidRDefault="00187C7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:rsidR="008824B6" w:rsidRDefault="00187C7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:rsidR="008824B6" w:rsidRDefault="00187C7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  <w:lang w:val="en-US"/>
            </w:rPr>
            <w:drawing>
              <wp:inline distT="0" distB="0" distL="114300" distR="114300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8824B6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:rsidR="008824B6" w:rsidRDefault="008824B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:rsidR="008824B6" w:rsidRDefault="00187C7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:rsidR="008824B6" w:rsidRDefault="008824B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8824B6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:rsidR="008824B6" w:rsidRDefault="008824B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:rsidR="008824B6" w:rsidRDefault="00187C7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Основне академске студије филозофије</w:t>
          </w:r>
        </w:p>
      </w:tc>
      <w:tc>
        <w:tcPr>
          <w:tcW w:w="1656" w:type="dxa"/>
          <w:vMerge/>
          <w:vAlign w:val="center"/>
        </w:tcPr>
        <w:p w:rsidR="008824B6" w:rsidRDefault="008824B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:rsidR="008824B6" w:rsidRDefault="00187C7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15AE"/>
    <w:multiLevelType w:val="multilevel"/>
    <w:tmpl w:val="F6D8455C"/>
    <w:lvl w:ilvl="0">
      <w:start w:val="1"/>
      <w:numFmt w:val="decimal"/>
      <w:lvlText w:val="%1."/>
      <w:lvlJc w:val="left"/>
      <w:pPr>
        <w:ind w:left="720" w:hanging="360"/>
      </w:pPr>
      <w:rPr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CwtDS0NDA3MTA2tjRT0lEKTi0uzszPAykwqQUAT6jn1iwAAAA="/>
  </w:docVars>
  <w:rsids>
    <w:rsidRoot w:val="008824B6"/>
    <w:rsid w:val="00187C74"/>
    <w:rsid w:val="001D1613"/>
    <w:rsid w:val="001F13A4"/>
    <w:rsid w:val="002B00AC"/>
    <w:rsid w:val="0042618D"/>
    <w:rsid w:val="005029B9"/>
    <w:rsid w:val="00654E33"/>
    <w:rsid w:val="006F6C02"/>
    <w:rsid w:val="00744FC5"/>
    <w:rsid w:val="007A3800"/>
    <w:rsid w:val="008824B6"/>
    <w:rsid w:val="0089166A"/>
    <w:rsid w:val="00B3523B"/>
    <w:rsid w:val="00C03717"/>
    <w:rsid w:val="00CB2EDC"/>
    <w:rsid w:val="00F121E6"/>
    <w:rsid w:val="00F42622"/>
    <w:rsid w:val="00F63BE5"/>
    <w:rsid w:val="00F8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096AB"/>
  <w15:docId w15:val="{DB1A5E93-9FBC-4ADC-8091-BE5734B1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 10</cp:lastModifiedBy>
  <cp:revision>13</cp:revision>
  <dcterms:created xsi:type="dcterms:W3CDTF">2024-05-11T13:54:00Z</dcterms:created>
  <dcterms:modified xsi:type="dcterms:W3CDTF">2024-05-24T07:54:00Z</dcterms:modified>
</cp:coreProperties>
</file>